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73B1C" w:rsidRPr="007F5C99" w:rsidRDefault="00F73B1C" w:rsidP="007F5C99">
      <w:pPr>
        <w:spacing w:after="0" w:line="345" w:lineRule="atLeast"/>
        <w:jc w:val="center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36"/>
          <w:szCs w:val="29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36"/>
          <w:szCs w:val="29"/>
          <w:bdr w:val="none" w:sz="0" w:space="0" w:color="auto" w:frame="1"/>
          <w:lang w:eastAsia="ru-RU"/>
        </w:rPr>
        <w:t>ЗАЯВКА</w:t>
      </w:r>
    </w:p>
    <w:p w:rsidR="00C5374A" w:rsidRPr="007F5C99" w:rsidRDefault="00F73B1C" w:rsidP="007F5C99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на бронирование </w:t>
      </w:r>
      <w:r w:rsidR="008E46E2" w:rsidRPr="007F5C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номера </w:t>
      </w:r>
      <w:r w:rsidR="00C5374A" w:rsidRPr="007F5C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 xml:space="preserve">для участника </w:t>
      </w:r>
    </w:p>
    <w:p w:rsidR="00F73B1C" w:rsidRPr="007F5C99" w:rsidRDefault="00C5374A" w:rsidP="007F5C99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  <w:t>VII ПЕТЕРБУРГСКОГО ФОРУМА ОТОРИНОЛАРИНГОЛОГОВ РОССИИ 25-27 АПРЕЛЯ 2018г.</w:t>
      </w:r>
    </w:p>
    <w:p w:rsidR="00F73B1C" w:rsidRPr="007F5C99" w:rsidRDefault="00F73B1C" w:rsidP="007F5C99">
      <w:pPr>
        <w:spacing w:after="0" w:line="345" w:lineRule="atLeast"/>
        <w:jc w:val="center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1557"/>
        <w:gridCol w:w="2539"/>
        <w:gridCol w:w="4066"/>
      </w:tblGrid>
      <w:tr w:rsidR="007F5C99" w:rsidRPr="007F5C99" w:rsidTr="000425FB">
        <w:tc>
          <w:tcPr>
            <w:tcW w:w="2520" w:type="dxa"/>
          </w:tcPr>
          <w:p w:rsidR="00497064" w:rsidRPr="007F5C99" w:rsidRDefault="00497064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Отель</w:t>
            </w:r>
          </w:p>
        </w:tc>
        <w:tc>
          <w:tcPr>
            <w:tcW w:w="4096" w:type="dxa"/>
            <w:gridSpan w:val="2"/>
          </w:tcPr>
          <w:p w:rsidR="00497064" w:rsidRPr="007F5C99" w:rsidRDefault="0049245B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27545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  Октябрьская 4*</w:t>
            </w:r>
          </w:p>
        </w:tc>
        <w:tc>
          <w:tcPr>
            <w:tcW w:w="4066" w:type="dxa"/>
          </w:tcPr>
          <w:p w:rsidR="00497064" w:rsidRPr="007F5C99" w:rsidRDefault="0049245B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532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proofErr w:type="gramStart"/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М-отель</w:t>
            </w:r>
            <w:proofErr w:type="gramEnd"/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3*</w:t>
            </w:r>
          </w:p>
        </w:tc>
      </w:tr>
      <w:tr w:rsidR="007F5C99" w:rsidRPr="007F5C99" w:rsidTr="00497064">
        <w:trPr>
          <w:trHeight w:val="1293"/>
        </w:trPr>
        <w:tc>
          <w:tcPr>
            <w:tcW w:w="2520" w:type="dxa"/>
          </w:tcPr>
          <w:p w:rsidR="00497064" w:rsidRPr="007F5C99" w:rsidRDefault="00497064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4096" w:type="dxa"/>
            <w:gridSpan w:val="2"/>
          </w:tcPr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4781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Одноместный Комфорт</w:t>
            </w:r>
          </w:p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9086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Двухместный Комфорт</w:t>
            </w:r>
          </w:p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6086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Полулюкс / Студия</w:t>
            </w:r>
          </w:p>
        </w:tc>
        <w:tc>
          <w:tcPr>
            <w:tcW w:w="4066" w:type="dxa"/>
          </w:tcPr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21326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Одноместный стандарт</w:t>
            </w:r>
          </w:p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3685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Двухместный стандарт</w:t>
            </w:r>
          </w:p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5216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Повышенной комфортности</w:t>
            </w:r>
          </w:p>
        </w:tc>
      </w:tr>
      <w:tr w:rsidR="007F5C99" w:rsidRPr="007F5C99" w:rsidTr="002B42E8">
        <w:tc>
          <w:tcPr>
            <w:tcW w:w="2520" w:type="dxa"/>
          </w:tcPr>
          <w:p w:rsidR="00497064" w:rsidRPr="007F5C99" w:rsidRDefault="00497064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Кол-во </w:t>
            </w:r>
            <w:proofErr w:type="gramStart"/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проживающих</w:t>
            </w:r>
            <w:proofErr w:type="gramEnd"/>
          </w:p>
        </w:tc>
        <w:tc>
          <w:tcPr>
            <w:tcW w:w="4096" w:type="dxa"/>
            <w:gridSpan w:val="2"/>
          </w:tcPr>
          <w:p w:rsidR="00497064" w:rsidRPr="007F5C99" w:rsidRDefault="00497064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1 -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3167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7F5C99">
              <w:rPr>
                <w:rFonts w:ascii="MS Gothic" w:eastAsia="MS Gothic" w:hAnsi="MS Gothic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2 -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81741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</w:p>
        </w:tc>
        <w:tc>
          <w:tcPr>
            <w:tcW w:w="4066" w:type="dxa"/>
          </w:tcPr>
          <w:p w:rsidR="00497064" w:rsidRPr="007F5C99" w:rsidRDefault="00497064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1 -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3304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7F5C99">
              <w:rPr>
                <w:rFonts w:ascii="MS Gothic" w:eastAsia="MS Gothic" w:hAnsi="MS Gothic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2 -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220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</w:p>
        </w:tc>
      </w:tr>
      <w:tr w:rsidR="007F5C99" w:rsidRPr="007F5C99" w:rsidTr="004515B5">
        <w:tc>
          <w:tcPr>
            <w:tcW w:w="2520" w:type="dxa"/>
          </w:tcPr>
          <w:p w:rsidR="00497064" w:rsidRPr="007F5C99" w:rsidRDefault="00497064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2 раздельные кровати</w:t>
            </w:r>
          </w:p>
        </w:tc>
        <w:tc>
          <w:tcPr>
            <w:tcW w:w="4096" w:type="dxa"/>
            <w:gridSpan w:val="2"/>
          </w:tcPr>
          <w:p w:rsidR="00497064" w:rsidRPr="007F5C99" w:rsidRDefault="00497064" w:rsidP="007F5C99">
            <w:pPr>
              <w:tabs>
                <w:tab w:val="left" w:pos="248"/>
                <w:tab w:val="center" w:pos="1010"/>
              </w:tabs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Да -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7437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</w:p>
        </w:tc>
        <w:tc>
          <w:tcPr>
            <w:tcW w:w="4066" w:type="dxa"/>
          </w:tcPr>
          <w:p w:rsidR="00497064" w:rsidRPr="007F5C99" w:rsidRDefault="00497064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Да -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2503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</w:p>
        </w:tc>
      </w:tr>
      <w:tr w:rsidR="007F5C99" w:rsidRPr="007F5C99" w:rsidTr="00F56E63">
        <w:tc>
          <w:tcPr>
            <w:tcW w:w="2520" w:type="dxa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Дата заезда</w:t>
            </w:r>
          </w:p>
        </w:tc>
        <w:tc>
          <w:tcPr>
            <w:tcW w:w="8162" w:type="dxa"/>
            <w:gridSpan w:val="3"/>
          </w:tcPr>
          <w:p w:rsidR="00F73B1C" w:rsidRPr="007F5C99" w:rsidRDefault="00F56E63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_____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апреля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  <w:tr w:rsidR="007F5C99" w:rsidRPr="007F5C99" w:rsidTr="00F56E63">
        <w:tc>
          <w:tcPr>
            <w:tcW w:w="2520" w:type="dxa"/>
          </w:tcPr>
          <w:p w:rsidR="00F56E63" w:rsidRPr="007F5C99" w:rsidRDefault="00F56E63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Время заезда</w:t>
            </w:r>
          </w:p>
        </w:tc>
        <w:tc>
          <w:tcPr>
            <w:tcW w:w="1557" w:type="dxa"/>
          </w:tcPr>
          <w:p w:rsidR="00F56E63" w:rsidRPr="007F5C99" w:rsidRDefault="0049245B" w:rsidP="007F5C99">
            <w:pPr>
              <w:tabs>
                <w:tab w:val="left" w:pos="1532"/>
              </w:tabs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10970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CB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F56E63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- с 14:00</w:t>
            </w:r>
          </w:p>
        </w:tc>
        <w:tc>
          <w:tcPr>
            <w:tcW w:w="6605" w:type="dxa"/>
            <w:gridSpan w:val="2"/>
          </w:tcPr>
          <w:p w:rsidR="00F56E63" w:rsidRPr="007F5C99" w:rsidRDefault="0049245B" w:rsidP="007F5C99">
            <w:pPr>
              <w:tabs>
                <w:tab w:val="left" w:pos="1532"/>
              </w:tabs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7027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6CB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Cs w:val="24"/>
                <w:bdr w:val="none" w:sz="0" w:space="0" w:color="auto" w:frame="1"/>
                <w:lang w:eastAsia="ru-RU"/>
              </w:rPr>
              <w:t xml:space="preserve">Гарантированный ранний заезд до 14:00 </w:t>
            </w:r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 w:val="18"/>
                <w:szCs w:val="24"/>
                <w:bdr w:val="none" w:sz="0" w:space="0" w:color="auto" w:frame="1"/>
                <w:lang w:eastAsia="ru-RU"/>
              </w:rPr>
              <w:t xml:space="preserve">(+100%)    с  </w:t>
            </w:r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___ час</w:t>
            </w:r>
            <w:proofErr w:type="gramStart"/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___ </w:t>
            </w:r>
            <w:proofErr w:type="gramStart"/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="000866CB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ин.</w:t>
            </w:r>
          </w:p>
        </w:tc>
      </w:tr>
      <w:tr w:rsidR="007F5C99" w:rsidRPr="007F5C99" w:rsidTr="00F56E63">
        <w:tc>
          <w:tcPr>
            <w:tcW w:w="2520" w:type="dxa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8162" w:type="dxa"/>
            <w:gridSpan w:val="3"/>
          </w:tcPr>
          <w:p w:rsidR="00F73B1C" w:rsidRPr="007F5C99" w:rsidRDefault="00F56E63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_____     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апреля 2018г.</w:t>
            </w:r>
          </w:p>
        </w:tc>
      </w:tr>
      <w:tr w:rsidR="007F5C99" w:rsidRPr="007F5C99" w:rsidTr="00216C6B">
        <w:tc>
          <w:tcPr>
            <w:tcW w:w="2520" w:type="dxa"/>
          </w:tcPr>
          <w:p w:rsidR="00497064" w:rsidRPr="007F5C99" w:rsidRDefault="00497064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Время выезда</w:t>
            </w:r>
          </w:p>
        </w:tc>
        <w:tc>
          <w:tcPr>
            <w:tcW w:w="1557" w:type="dxa"/>
          </w:tcPr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7429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- до 12:00</w:t>
            </w:r>
          </w:p>
        </w:tc>
        <w:tc>
          <w:tcPr>
            <w:tcW w:w="6605" w:type="dxa"/>
            <w:gridSpan w:val="2"/>
          </w:tcPr>
          <w:p w:rsidR="00497064" w:rsidRPr="007F5C99" w:rsidRDefault="0049245B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7346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06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Cs w:val="24"/>
                <w:bdr w:val="none" w:sz="0" w:space="0" w:color="auto" w:frame="1"/>
                <w:lang w:eastAsia="ru-RU"/>
              </w:rPr>
              <w:t xml:space="preserve">Гарантированный поздний выезд 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18"/>
                <w:szCs w:val="24"/>
                <w:bdr w:val="none" w:sz="0" w:space="0" w:color="auto" w:frame="1"/>
                <w:lang w:eastAsia="ru-RU"/>
              </w:rPr>
              <w:t xml:space="preserve">(+100%)    с  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___ час</w:t>
            </w:r>
            <w:proofErr w:type="gramStart"/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___ </w:t>
            </w:r>
            <w:proofErr w:type="gramStart"/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ин.</w:t>
            </w:r>
          </w:p>
        </w:tc>
      </w:tr>
      <w:tr w:rsidR="007F5C99" w:rsidRPr="007F5C99" w:rsidTr="00F56E63">
        <w:tc>
          <w:tcPr>
            <w:tcW w:w="2520" w:type="dxa"/>
          </w:tcPr>
          <w:p w:rsidR="00F73B1C" w:rsidRPr="007F5C99" w:rsidRDefault="00F73B1C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18"/>
                <w:szCs w:val="18"/>
                <w:bdr w:val="none" w:sz="0" w:space="0" w:color="auto" w:frame="1"/>
                <w:lang w:eastAsia="ru-RU"/>
              </w:rPr>
              <w:t xml:space="preserve">Просим обратить внимание на информацию касательно </w:t>
            </w:r>
            <w:r w:rsidR="00CD518A" w:rsidRPr="007F5C99">
              <w:rPr>
                <w:rFonts w:ascii="Arial Narrow" w:eastAsia="Times New Roman" w:hAnsi="Arial Narrow" w:cs="Times New Roman"/>
                <w:color w:val="1F497D" w:themeColor="text2"/>
                <w:sz w:val="18"/>
                <w:szCs w:val="18"/>
                <w:bdr w:val="none" w:sz="0" w:space="0" w:color="auto" w:frame="1"/>
                <w:lang w:eastAsia="ru-RU"/>
              </w:rPr>
              <w:t>времени заезда и выезда (см. Ин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18"/>
                <w:szCs w:val="18"/>
                <w:bdr w:val="none" w:sz="0" w:space="0" w:color="auto" w:frame="1"/>
                <w:lang w:eastAsia="ru-RU"/>
              </w:rPr>
              <w:t>формационное письмо), а так же оплаты раннего заезда и позднего выезда. В случае необходимости указать детали в данной Заявке.</w:t>
            </w:r>
          </w:p>
        </w:tc>
      </w:tr>
      <w:tr w:rsidR="007F5C99" w:rsidRPr="007F5C99" w:rsidTr="00D76AE3">
        <w:tc>
          <w:tcPr>
            <w:tcW w:w="2520" w:type="dxa"/>
            <w:vAlign w:val="center"/>
          </w:tcPr>
          <w:p w:rsidR="008F27B2" w:rsidRPr="007F5C99" w:rsidRDefault="00D76AE3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="008F27B2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рансфер</w:t>
            </w:r>
          </w:p>
        </w:tc>
        <w:tc>
          <w:tcPr>
            <w:tcW w:w="8162" w:type="dxa"/>
            <w:gridSpan w:val="3"/>
          </w:tcPr>
          <w:p w:rsidR="008F27B2" w:rsidRPr="007F5C99" w:rsidRDefault="008F27B2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-20249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2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-  Аэропорт 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Пулково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 &gt;&gt;&gt;&gt;  Отель  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4"/>
                <w:bdr w:val="none" w:sz="0" w:space="0" w:color="auto" w:frame="1"/>
                <w:lang w:eastAsia="ru-RU"/>
              </w:rPr>
              <w:t>(+1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4"/>
                <w:bdr w:val="none" w:sz="0" w:space="0" w:color="auto" w:frame="1"/>
                <w:lang w:eastAsia="ru-RU"/>
              </w:rPr>
              <w:t>6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4"/>
                <w:bdr w:val="none" w:sz="0" w:space="0" w:color="auto" w:frame="1"/>
                <w:lang w:eastAsia="ru-RU"/>
              </w:rPr>
              <w:t>00 р./чел.)</w:t>
            </w:r>
          </w:p>
          <w:p w:rsidR="008F27B2" w:rsidRPr="007F5C99" w:rsidRDefault="008F27B2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color w:val="1F497D" w:themeColor="text2"/>
                  <w:sz w:val="24"/>
                  <w:szCs w:val="24"/>
                  <w:bdr w:val="none" w:sz="0" w:space="0" w:color="auto" w:frame="1"/>
                  <w:lang w:eastAsia="ru-RU"/>
                </w:rPr>
                <w:id w:val="6328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24" w:rsidRPr="007F5C99">
                  <w:rPr>
                    <w:rFonts w:ascii="MS Gothic" w:eastAsia="MS Gothic" w:hAnsi="MS Gothic" w:cs="Times New Roman" w:hint="eastAsia"/>
                    <w:color w:val="1F497D" w:themeColor="text2"/>
                    <w:sz w:val="24"/>
                    <w:szCs w:val="24"/>
                    <w:bdr w:val="none" w:sz="0" w:space="0" w:color="auto" w:frame="1"/>
                    <w:lang w:eastAsia="ru-RU"/>
                  </w:rPr>
                  <w:t>☐</w:t>
                </w:r>
              </w:sdtContent>
            </w:sdt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-  Отель  &gt;&gt;&gt;&gt;   Аэропорт 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Пулково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4"/>
                <w:bdr w:val="none" w:sz="0" w:space="0" w:color="auto" w:frame="1"/>
                <w:lang w:eastAsia="ru-RU"/>
              </w:rPr>
              <w:t>(+1</w:t>
            </w:r>
            <w:r w:rsidR="00497064" w:rsidRPr="007F5C99"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4"/>
                <w:bdr w:val="none" w:sz="0" w:space="0" w:color="auto" w:frame="1"/>
                <w:lang w:eastAsia="ru-RU"/>
              </w:rPr>
              <w:t>6</w:t>
            </w: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0"/>
                <w:szCs w:val="24"/>
                <w:bdr w:val="none" w:sz="0" w:space="0" w:color="auto" w:frame="1"/>
                <w:lang w:eastAsia="ru-RU"/>
              </w:rPr>
              <w:t>00 р./чел.)</w:t>
            </w:r>
          </w:p>
        </w:tc>
      </w:tr>
      <w:tr w:rsidR="007F5C99" w:rsidRPr="007F5C99" w:rsidTr="00F56E63">
        <w:tc>
          <w:tcPr>
            <w:tcW w:w="10682" w:type="dxa"/>
            <w:gridSpan w:val="4"/>
          </w:tcPr>
          <w:p w:rsidR="00F73B1C" w:rsidRPr="007F5C99" w:rsidRDefault="00220F6A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</w:t>
            </w:r>
            <w:r w:rsidR="00F73B1C" w:rsidRPr="007F5C99"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ПАСПОРТНЫЕ ДАННЫЕ ЗАЯВИТЕЛЯ</w:t>
            </w:r>
            <w:r w:rsidR="006357BF" w:rsidRPr="007F5C99"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357BF" w:rsidRPr="007F5C99">
              <w:rPr>
                <w:rFonts w:ascii="Arial Narrow" w:eastAsia="Times New Roman" w:hAnsi="Arial Narrow" w:cs="Times New Roman"/>
                <w:color w:val="1F497D" w:themeColor="text2"/>
                <w:szCs w:val="24"/>
                <w:bdr w:val="none" w:sz="0" w:space="0" w:color="auto" w:frame="1"/>
                <w:lang w:eastAsia="ru-RU"/>
              </w:rPr>
              <w:t>(плательщика)</w:t>
            </w:r>
          </w:p>
        </w:tc>
      </w:tr>
      <w:tr w:rsidR="007F5C99" w:rsidRPr="007F5C99" w:rsidTr="00F56E63">
        <w:tc>
          <w:tcPr>
            <w:tcW w:w="2520" w:type="dxa"/>
            <w:vAlign w:val="center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Фамилия Имя Отчество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  <w:vAlign w:val="center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Серия</w:t>
            </w:r>
            <w:r w:rsidR="00220F6A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  <w:vAlign w:val="center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Номер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</w:tr>
      <w:tr w:rsidR="007F5C99" w:rsidRPr="007F5C99" w:rsidTr="00F56E63">
        <w:tc>
          <w:tcPr>
            <w:tcW w:w="2520" w:type="dxa"/>
            <w:vAlign w:val="center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Дата выдачи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  <w:vAlign w:val="center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Кем </w:t>
            </w:r>
            <w:proofErr w:type="gramStart"/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  <w:proofErr w:type="gramEnd"/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  <w:vAlign w:val="center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  <w:vAlign w:val="center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  <w:r w:rsidR="00220F6A"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 xml:space="preserve"> регистрации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10682" w:type="dxa"/>
            <w:gridSpan w:val="4"/>
          </w:tcPr>
          <w:p w:rsidR="00F73B1C" w:rsidRPr="007F5C99" w:rsidRDefault="002069DA" w:rsidP="007F5C99">
            <w:pPr>
              <w:spacing w:line="345" w:lineRule="atLeast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b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</w:t>
            </w:r>
          </w:p>
        </w:tc>
      </w:tr>
      <w:tr w:rsidR="007F5C99" w:rsidRPr="007F5C99" w:rsidTr="00F56E63">
        <w:tc>
          <w:tcPr>
            <w:tcW w:w="2520" w:type="dxa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Телефон рабочий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Телефон мобильный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AE7FE6">
        <w:trPr>
          <w:trHeight w:val="590"/>
        </w:trPr>
        <w:tc>
          <w:tcPr>
            <w:tcW w:w="2520" w:type="dxa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Комментарии/пожелания</w:t>
            </w:r>
          </w:p>
        </w:tc>
        <w:tc>
          <w:tcPr>
            <w:tcW w:w="8162" w:type="dxa"/>
            <w:gridSpan w:val="3"/>
          </w:tcPr>
          <w:p w:rsidR="00F73B1C" w:rsidRPr="007F5C99" w:rsidRDefault="00F73B1C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DC2D81">
        <w:trPr>
          <w:trHeight w:val="302"/>
        </w:trPr>
        <w:tc>
          <w:tcPr>
            <w:tcW w:w="10682" w:type="dxa"/>
            <w:gridSpan w:val="4"/>
            <w:vAlign w:val="center"/>
          </w:tcPr>
          <w:p w:rsidR="00220F6A" w:rsidRPr="007F5C99" w:rsidRDefault="00220F6A" w:rsidP="007F5C99">
            <w:pPr>
              <w:jc w:val="center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b/>
                <w:color w:val="1F497D" w:themeColor="text2"/>
                <w:sz w:val="18"/>
                <w:szCs w:val="24"/>
                <w:bdr w:val="none" w:sz="0" w:space="0" w:color="auto" w:frame="1"/>
                <w:lang w:eastAsia="ru-RU"/>
              </w:rPr>
              <w:t>ПРИ ДВУХМЕСТНОМ ПРОЖИВАНИИ</w:t>
            </w:r>
          </w:p>
        </w:tc>
      </w:tr>
      <w:tr w:rsidR="007F5C99" w:rsidRPr="007F5C99" w:rsidTr="00F56E63">
        <w:tc>
          <w:tcPr>
            <w:tcW w:w="2520" w:type="dxa"/>
          </w:tcPr>
          <w:p w:rsidR="00220F6A" w:rsidRPr="007F5C99" w:rsidRDefault="00220F6A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ФИО второго гостя</w:t>
            </w:r>
          </w:p>
        </w:tc>
        <w:tc>
          <w:tcPr>
            <w:tcW w:w="8162" w:type="dxa"/>
            <w:gridSpan w:val="3"/>
          </w:tcPr>
          <w:p w:rsidR="00220F6A" w:rsidRPr="007F5C99" w:rsidRDefault="00220F6A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F5C99" w:rsidRPr="007F5C99" w:rsidTr="00F56E63">
        <w:tc>
          <w:tcPr>
            <w:tcW w:w="2520" w:type="dxa"/>
          </w:tcPr>
          <w:p w:rsidR="00220F6A" w:rsidRPr="007F5C99" w:rsidRDefault="00220F6A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5C99"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8162" w:type="dxa"/>
            <w:gridSpan w:val="3"/>
          </w:tcPr>
          <w:p w:rsidR="00220F6A" w:rsidRPr="007F5C99" w:rsidRDefault="00220F6A" w:rsidP="007F5C99">
            <w:pPr>
              <w:spacing w:line="345" w:lineRule="atLeast"/>
              <w:textAlignment w:val="baseline"/>
              <w:rPr>
                <w:rFonts w:ascii="Arial Narrow" w:eastAsia="Times New Roman" w:hAnsi="Arial Narrow" w:cs="Times New Roman"/>
                <w:color w:val="1F497D" w:themeColor="text2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B1763" w:rsidRPr="007F5C99" w:rsidRDefault="001B1763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1F497D" w:themeColor="text2"/>
          <w:sz w:val="16"/>
          <w:szCs w:val="29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 xml:space="preserve">Для бронирования номера, необходимо прислать заполненную заявку по электронной почте </w:t>
      </w:r>
      <w:hyperlink r:id="rId7" w:history="1">
        <w:r w:rsidRPr="007F5C99">
          <w:rPr>
            <w:rFonts w:ascii="Arial Narrow" w:eastAsia="Times New Roman" w:hAnsi="Arial Narrow" w:cs="Times New Roman"/>
            <w:color w:val="1F497D" w:themeColor="text2"/>
            <w:sz w:val="18"/>
            <w:szCs w:val="29"/>
            <w:bdr w:val="none" w:sz="0" w:space="0" w:color="auto" w:frame="1"/>
            <w:lang w:eastAsia="ru-RU"/>
          </w:rPr>
          <w:t>res@pfco.ru</w:t>
        </w:r>
      </w:hyperlink>
    </w:p>
    <w:p w:rsidR="00F56E63" w:rsidRPr="007F5C99" w:rsidRDefault="00F56E63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</w:p>
    <w:p w:rsidR="006357BF" w:rsidRPr="007F5C99" w:rsidRDefault="001B1763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>Бронирование номера считается подтвержденным только после получения от компан</w:t>
      </w:r>
      <w:proofErr w:type="gramStart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>ии ООО</w:t>
      </w:r>
      <w:proofErr w:type="gramEnd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 «</w:t>
      </w:r>
      <w:proofErr w:type="spellStart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>Полифорум</w:t>
      </w:r>
      <w:proofErr w:type="spellEnd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 Групп» Подтверждения, Договора и Счета на оплату проживания. Оплата проживания производится только по счету от компании ООО "</w:t>
      </w:r>
      <w:proofErr w:type="spellStart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>Полифорум</w:t>
      </w:r>
      <w:proofErr w:type="spellEnd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 Групп", </w:t>
      </w:r>
      <w:proofErr w:type="gramStart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>который</w:t>
      </w:r>
      <w:proofErr w:type="gramEnd"/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 можно оплатить в любом Банке. Счет необходимо оплатить в течение </w:t>
      </w:r>
      <w:r w:rsidR="00C5374A"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>пяти</w:t>
      </w:r>
      <w:r w:rsidR="006357BF"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 рабочих</w:t>
      </w:r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 дней, </w:t>
      </w:r>
      <w:r w:rsidR="006357BF"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в случае неоплаты </w:t>
      </w:r>
      <w:r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>бронирование аннулируется автоматически.</w:t>
      </w:r>
      <w:r w:rsidR="006357BF" w:rsidRPr="007F5C99">
        <w:rPr>
          <w:rFonts w:ascii="Arial Narrow" w:eastAsia="Times New Roman" w:hAnsi="Arial Narrow" w:cs="Times New Roman"/>
          <w:b/>
          <w:color w:val="1F497D" w:themeColor="text2"/>
          <w:sz w:val="14"/>
          <w:szCs w:val="29"/>
          <w:bdr w:val="none" w:sz="0" w:space="0" w:color="auto" w:frame="1"/>
          <w:lang w:eastAsia="ru-RU"/>
        </w:rPr>
        <w:t xml:space="preserve"> </w:t>
      </w:r>
    </w:p>
    <w:p w:rsidR="006357BF" w:rsidRPr="007F5C99" w:rsidRDefault="006357BF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</w:p>
    <w:p w:rsidR="00F0569F" w:rsidRPr="007F5C99" w:rsidRDefault="00F0569F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8"/>
          <w:szCs w:val="29"/>
          <w:bdr w:val="none" w:sz="0" w:space="0" w:color="auto" w:frame="1"/>
          <w:lang w:eastAsia="ru-RU"/>
        </w:rPr>
      </w:pPr>
      <w:bookmarkStart w:id="1" w:name="OLE_LINK8"/>
      <w:r w:rsidRPr="007F5C99">
        <w:rPr>
          <w:rFonts w:ascii="Arial Narrow" w:eastAsia="Times New Roman" w:hAnsi="Arial Narrow" w:cs="Times New Roman"/>
          <w:b/>
          <w:color w:val="1F497D" w:themeColor="text2"/>
          <w:sz w:val="18"/>
          <w:szCs w:val="29"/>
          <w:bdr w:val="none" w:sz="0" w:space="0" w:color="auto" w:frame="1"/>
          <w:lang w:eastAsia="ru-RU"/>
        </w:rPr>
        <w:t>Отдел размещения</w:t>
      </w:r>
    </w:p>
    <w:p w:rsidR="00F0569F" w:rsidRPr="007F5C99" w:rsidRDefault="00F0569F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ООО "</w:t>
      </w:r>
      <w:proofErr w:type="spellStart"/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Полифорум</w:t>
      </w:r>
      <w:proofErr w:type="spellEnd"/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 xml:space="preserve"> Групп"</w:t>
      </w:r>
    </w:p>
    <w:p w:rsidR="00F0569F" w:rsidRPr="007F5C99" w:rsidRDefault="00F0569F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Мещанинов</w:t>
      </w:r>
      <w:r w:rsidR="008F27B2"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а</w:t>
      </w:r>
      <w:r w:rsidR="006357BF"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 xml:space="preserve"> </w:t>
      </w:r>
      <w:r w:rsidR="008F27B2"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Юлия Анатольевна</w:t>
      </w:r>
    </w:p>
    <w:p w:rsidR="00F0569F" w:rsidRPr="007F5C99" w:rsidRDefault="00F0569F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Тел.:  8 (812) 242-7717, моб.: 8 (96</w:t>
      </w:r>
      <w:r w:rsidR="008F27B2"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5</w:t>
      </w:r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 xml:space="preserve">) </w:t>
      </w:r>
      <w:r w:rsidR="008F27B2"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072</w:t>
      </w:r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-</w:t>
      </w:r>
      <w:r w:rsidR="008F27B2"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9152</w:t>
      </w:r>
    </w:p>
    <w:p w:rsidR="00F0569F" w:rsidRPr="007F5C99" w:rsidRDefault="00F0569F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  <w:proofErr w:type="spellStart"/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>Email</w:t>
      </w:r>
      <w:proofErr w:type="spellEnd"/>
      <w:r w:rsidRPr="007F5C99"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  <w:t xml:space="preserve">: </w:t>
      </w:r>
      <w:hyperlink r:id="rId8" w:history="1">
        <w:r w:rsidR="008F27B2" w:rsidRPr="007F5C99">
          <w:rPr>
            <w:rStyle w:val="aa"/>
            <w:rFonts w:ascii="Arial Narrow" w:eastAsia="Times New Roman" w:hAnsi="Arial Narrow" w:cs="Times New Roman"/>
            <w:b/>
            <w:color w:val="1F497D" w:themeColor="text2"/>
            <w:sz w:val="16"/>
            <w:szCs w:val="29"/>
            <w:bdr w:val="none" w:sz="0" w:space="0" w:color="auto" w:frame="1"/>
            <w:lang w:eastAsia="ru-RU"/>
          </w:rPr>
          <w:t>res@pfco.ru</w:t>
        </w:r>
      </w:hyperlink>
      <w:bookmarkEnd w:id="1"/>
    </w:p>
    <w:p w:rsidR="008F27B2" w:rsidRPr="007F5C99" w:rsidRDefault="008F27B2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</w:p>
    <w:p w:rsidR="007F5C99" w:rsidRDefault="007F5C99" w:rsidP="007F5C99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1F497D" w:themeColor="text2"/>
          <w:sz w:val="16"/>
          <w:szCs w:val="29"/>
          <w:bdr w:val="none" w:sz="0" w:space="0" w:color="auto" w:frame="1"/>
          <w:lang w:eastAsia="ru-RU"/>
        </w:rPr>
      </w:pPr>
    </w:p>
    <w:p w:rsidR="008F27B2" w:rsidRPr="007F5C99" w:rsidRDefault="007F5C99" w:rsidP="007F5C99">
      <w:pPr>
        <w:tabs>
          <w:tab w:val="left" w:pos="7771"/>
        </w:tabs>
        <w:rPr>
          <w:rFonts w:ascii="Arial Narrow" w:eastAsia="Times New Roman" w:hAnsi="Arial Narrow" w:cs="Times New Roman"/>
          <w:sz w:val="16"/>
          <w:szCs w:val="29"/>
          <w:lang w:eastAsia="ru-RU"/>
        </w:rPr>
      </w:pPr>
      <w:r>
        <w:rPr>
          <w:rFonts w:ascii="Arial Narrow" w:eastAsia="Times New Roman" w:hAnsi="Arial Narrow" w:cs="Times New Roman"/>
          <w:sz w:val="16"/>
          <w:szCs w:val="29"/>
          <w:lang w:eastAsia="ru-RU"/>
        </w:rPr>
        <w:tab/>
      </w:r>
    </w:p>
    <w:sectPr w:rsidR="008F27B2" w:rsidRPr="007F5C99" w:rsidSect="00DC2D8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5B" w:rsidRDefault="0049245B" w:rsidP="0013052B">
      <w:pPr>
        <w:spacing w:after="0" w:line="240" w:lineRule="auto"/>
      </w:pPr>
      <w:r>
        <w:separator/>
      </w:r>
    </w:p>
  </w:endnote>
  <w:endnote w:type="continuationSeparator" w:id="0">
    <w:p w:rsidR="0049245B" w:rsidRDefault="0049245B" w:rsidP="0013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5B" w:rsidRDefault="0049245B" w:rsidP="0013052B">
      <w:pPr>
        <w:spacing w:after="0" w:line="240" w:lineRule="auto"/>
      </w:pPr>
      <w:r>
        <w:separator/>
      </w:r>
    </w:p>
  </w:footnote>
  <w:footnote w:type="continuationSeparator" w:id="0">
    <w:p w:rsidR="0049245B" w:rsidRDefault="0049245B" w:rsidP="0013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3ea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B"/>
    <w:rsid w:val="000866CB"/>
    <w:rsid w:val="0013052B"/>
    <w:rsid w:val="00164261"/>
    <w:rsid w:val="001819D1"/>
    <w:rsid w:val="001B1763"/>
    <w:rsid w:val="002069DA"/>
    <w:rsid w:val="00215501"/>
    <w:rsid w:val="00220F6A"/>
    <w:rsid w:val="00296BFC"/>
    <w:rsid w:val="002A3130"/>
    <w:rsid w:val="002A631B"/>
    <w:rsid w:val="00453324"/>
    <w:rsid w:val="00462AE8"/>
    <w:rsid w:val="0049245B"/>
    <w:rsid w:val="00497064"/>
    <w:rsid w:val="005C2E6C"/>
    <w:rsid w:val="006006D8"/>
    <w:rsid w:val="006357BF"/>
    <w:rsid w:val="00695344"/>
    <w:rsid w:val="00707696"/>
    <w:rsid w:val="007E2245"/>
    <w:rsid w:val="007F5C99"/>
    <w:rsid w:val="008E46E2"/>
    <w:rsid w:val="008E7566"/>
    <w:rsid w:val="008F27B2"/>
    <w:rsid w:val="009830A2"/>
    <w:rsid w:val="009900FA"/>
    <w:rsid w:val="00AE7FE6"/>
    <w:rsid w:val="00B97A9C"/>
    <w:rsid w:val="00BE0BD0"/>
    <w:rsid w:val="00C5374A"/>
    <w:rsid w:val="00CD518A"/>
    <w:rsid w:val="00D375B0"/>
    <w:rsid w:val="00D76AE3"/>
    <w:rsid w:val="00DC2D81"/>
    <w:rsid w:val="00EE0BA4"/>
    <w:rsid w:val="00F0569F"/>
    <w:rsid w:val="00F56E63"/>
    <w:rsid w:val="00F73B1C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ea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52B"/>
  </w:style>
  <w:style w:type="paragraph" w:styleId="a6">
    <w:name w:val="footer"/>
    <w:basedOn w:val="a"/>
    <w:link w:val="a7"/>
    <w:uiPriority w:val="99"/>
    <w:unhideWhenUsed/>
    <w:rsid w:val="0013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52B"/>
  </w:style>
  <w:style w:type="paragraph" w:styleId="a8">
    <w:name w:val="Balloon Text"/>
    <w:basedOn w:val="a"/>
    <w:link w:val="a9"/>
    <w:uiPriority w:val="99"/>
    <w:semiHidden/>
    <w:unhideWhenUsed/>
    <w:rsid w:val="0013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2B"/>
    <w:rPr>
      <w:rFonts w:ascii="Tahoma" w:hAnsi="Tahoma" w:cs="Tahoma"/>
      <w:sz w:val="16"/>
      <w:szCs w:val="16"/>
    </w:rPr>
  </w:style>
  <w:style w:type="character" w:customStyle="1" w:styleId="fs19">
    <w:name w:val="fs19"/>
    <w:basedOn w:val="a0"/>
    <w:rsid w:val="00BE0BD0"/>
  </w:style>
  <w:style w:type="character" w:styleId="aa">
    <w:name w:val="Hyperlink"/>
    <w:basedOn w:val="a0"/>
    <w:uiPriority w:val="99"/>
    <w:unhideWhenUsed/>
    <w:rsid w:val="001B1763"/>
    <w:rPr>
      <w:color w:val="0000FF" w:themeColor="hyperlink"/>
      <w:u w:val="single"/>
    </w:rPr>
  </w:style>
  <w:style w:type="character" w:customStyle="1" w:styleId="fs21">
    <w:name w:val="fs21"/>
    <w:basedOn w:val="a0"/>
    <w:rsid w:val="00F7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52B"/>
  </w:style>
  <w:style w:type="paragraph" w:styleId="a6">
    <w:name w:val="footer"/>
    <w:basedOn w:val="a"/>
    <w:link w:val="a7"/>
    <w:uiPriority w:val="99"/>
    <w:unhideWhenUsed/>
    <w:rsid w:val="0013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52B"/>
  </w:style>
  <w:style w:type="paragraph" w:styleId="a8">
    <w:name w:val="Balloon Text"/>
    <w:basedOn w:val="a"/>
    <w:link w:val="a9"/>
    <w:uiPriority w:val="99"/>
    <w:semiHidden/>
    <w:unhideWhenUsed/>
    <w:rsid w:val="0013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52B"/>
    <w:rPr>
      <w:rFonts w:ascii="Tahoma" w:hAnsi="Tahoma" w:cs="Tahoma"/>
      <w:sz w:val="16"/>
      <w:szCs w:val="16"/>
    </w:rPr>
  </w:style>
  <w:style w:type="character" w:customStyle="1" w:styleId="fs19">
    <w:name w:val="fs19"/>
    <w:basedOn w:val="a0"/>
    <w:rsid w:val="00BE0BD0"/>
  </w:style>
  <w:style w:type="character" w:styleId="aa">
    <w:name w:val="Hyperlink"/>
    <w:basedOn w:val="a0"/>
    <w:uiPriority w:val="99"/>
    <w:unhideWhenUsed/>
    <w:rsid w:val="001B1763"/>
    <w:rPr>
      <w:color w:val="0000FF" w:themeColor="hyperlink"/>
      <w:u w:val="single"/>
    </w:rPr>
  </w:style>
  <w:style w:type="character" w:customStyle="1" w:styleId="fs21">
    <w:name w:val="fs21"/>
    <w:basedOn w:val="a0"/>
    <w:rsid w:val="00F7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@pf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@pfc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2</cp:revision>
  <cp:lastPrinted>2017-01-12T08:59:00Z</cp:lastPrinted>
  <dcterms:created xsi:type="dcterms:W3CDTF">2018-01-25T13:15:00Z</dcterms:created>
  <dcterms:modified xsi:type="dcterms:W3CDTF">2018-01-25T13:15:00Z</dcterms:modified>
</cp:coreProperties>
</file>